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AE" w:rsidRDefault="00C30D21">
      <w:r>
        <w:t xml:space="preserve">WLUFA invites you to the Spring Wine &amp; Cheese and Recognition of our Retirees on Thursday, </w:t>
      </w:r>
      <w:r w:rsidR="00DD312B">
        <w:t>April</w:t>
      </w:r>
      <w:bookmarkStart w:id="0" w:name="_GoBack"/>
      <w:bookmarkEnd w:id="0"/>
      <w:r>
        <w:t xml:space="preserve"> 16, 2015 at 3:00 to 6:00 p.m. in the Hawk’s Nest.  Snacks and two complimentary drinks provided!</w:t>
      </w:r>
    </w:p>
    <w:sectPr w:rsidR="009841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21"/>
    <w:rsid w:val="009841AE"/>
    <w:rsid w:val="00C30D21"/>
    <w:rsid w:val="00DD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Brocklebank</dc:creator>
  <cp:lastModifiedBy>Larissa Brocklebank</cp:lastModifiedBy>
  <cp:revision>2</cp:revision>
  <dcterms:created xsi:type="dcterms:W3CDTF">2015-04-02T14:27:00Z</dcterms:created>
  <dcterms:modified xsi:type="dcterms:W3CDTF">2015-04-02T14:35:00Z</dcterms:modified>
</cp:coreProperties>
</file>