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A6" w:rsidRDefault="00A235F3">
      <w:pPr>
        <w:spacing w:after="0" w:line="259" w:lineRule="auto"/>
        <w:ind w:left="93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15184" cy="96469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C69A6" w:rsidRDefault="00A235F3">
      <w:pPr>
        <w:spacing w:after="0" w:line="259" w:lineRule="auto"/>
        <w:ind w:left="0" w:firstLine="0"/>
      </w:pPr>
      <w:r>
        <w:t xml:space="preserve"> </w:t>
      </w:r>
    </w:p>
    <w:p w:rsidR="007C69A6" w:rsidRDefault="00A235F3">
      <w:pPr>
        <w:ind w:left="-5"/>
      </w:pPr>
      <w:r>
        <w:t xml:space="preserve">Max Blouw </w:t>
      </w:r>
    </w:p>
    <w:p w:rsidR="007C69A6" w:rsidRDefault="00A235F3">
      <w:pPr>
        <w:ind w:left="-5"/>
      </w:pPr>
      <w:r>
        <w:t xml:space="preserve">President and Vice-Chancellor </w:t>
      </w:r>
    </w:p>
    <w:p w:rsidR="007C69A6" w:rsidRDefault="00A235F3">
      <w:pPr>
        <w:ind w:left="-5"/>
      </w:pPr>
      <w:r>
        <w:t xml:space="preserve">Wilfrid Laurier University </w:t>
      </w:r>
    </w:p>
    <w:p w:rsidR="007C69A6" w:rsidRDefault="00A235F3">
      <w:pPr>
        <w:ind w:left="-5"/>
      </w:pPr>
      <w:r>
        <w:t xml:space="preserve">202 Regina Street </w:t>
      </w:r>
    </w:p>
    <w:p w:rsidR="007C69A6" w:rsidRDefault="00A235F3">
      <w:pPr>
        <w:ind w:left="-5"/>
      </w:pPr>
      <w:r>
        <w:t xml:space="preserve">Waterloo, ON N2J 3B6 </w:t>
      </w:r>
    </w:p>
    <w:p w:rsidR="007C69A6" w:rsidRDefault="00A235F3">
      <w:pPr>
        <w:spacing w:after="0" w:line="259" w:lineRule="auto"/>
        <w:ind w:left="0" w:firstLine="0"/>
      </w:pPr>
      <w:r>
        <w:t xml:space="preserve"> </w:t>
      </w:r>
    </w:p>
    <w:p w:rsidR="007C69A6" w:rsidRDefault="00A235F3">
      <w:pPr>
        <w:spacing w:after="106"/>
        <w:ind w:left="-5"/>
      </w:pPr>
      <w:r>
        <w:t xml:space="preserve">Dear Max, </w:t>
      </w:r>
    </w:p>
    <w:p w:rsidR="007C69A6" w:rsidRDefault="00A235F3">
      <w:pPr>
        <w:spacing w:after="110"/>
        <w:ind w:left="-5"/>
      </w:pPr>
      <w:r>
        <w:t>On behalf of the Ontario Confederation of University Faculty Associations (OCUFA) and the 17,000 full</w:t>
      </w:r>
      <w:r>
        <w:t xml:space="preserve">time and contract university professors and academic librarians we represent at 28 member associations across the province of Ontario, I am writing to urge you to return to the bargaining table with the Canadian Union of Public Employees (CUPE) Local 926, </w:t>
      </w:r>
      <w:r>
        <w:t xml:space="preserve">negotiate in good faith, and reach a fair deal. </w:t>
      </w:r>
    </w:p>
    <w:p w:rsidR="007C69A6" w:rsidRDefault="00A235F3">
      <w:pPr>
        <w:spacing w:after="113"/>
        <w:ind w:left="-5"/>
      </w:pPr>
      <w:r>
        <w:t>The custodians, groundskeepers, and tradespeople who are members of CUPE Local 926 do important work that keeps Wilfrid Laurier University running. Threatening to impose a contract, while publicly discussing</w:t>
      </w:r>
      <w:r>
        <w:t xml:space="preserve"> contracting out the jobs of the workers you are ostensibly negotiating with, is an excessively aggressive approach to bargaining.  </w:t>
      </w:r>
    </w:p>
    <w:p w:rsidR="007C69A6" w:rsidRDefault="00A235F3">
      <w:pPr>
        <w:spacing w:after="110"/>
        <w:ind w:left="-5"/>
      </w:pPr>
      <w:r>
        <w:lastRenderedPageBreak/>
        <w:t>If continued, this bullying tactic will place Wilfrid Laurier University in a small group of rogue employers in the univers</w:t>
      </w:r>
      <w:r>
        <w:t>ity sector. Terms and conditions have been imposed on academic workers only twice at Ontario universities. In both cases, the imposition of a contract did irreparable damage to labour relations at the institution, and harmed the reputation of the universit</w:t>
      </w:r>
      <w:r>
        <w:t xml:space="preserve">ies among their peers. Faculty at universities across Ontario have condemned this approach to bargaining wherever it has occurred. </w:t>
      </w:r>
    </w:p>
    <w:p w:rsidR="007C69A6" w:rsidRDefault="00A235F3">
      <w:pPr>
        <w:spacing w:after="110"/>
        <w:ind w:left="-5"/>
      </w:pPr>
      <w:r>
        <w:t>OCUFA is aware that bargaining is also underway with our contract faculty colleagues at Wilfrid Laurier University. We expec</w:t>
      </w:r>
      <w:r>
        <w:t xml:space="preserve">t a respectful and fair approach to bargaining across the university sector and hope that you will commit to upholding this standard when negotiating with all employee groups on your campus. </w:t>
      </w:r>
    </w:p>
    <w:p w:rsidR="007C69A6" w:rsidRDefault="00A235F3">
      <w:pPr>
        <w:spacing w:after="113"/>
        <w:ind w:left="-5"/>
      </w:pPr>
      <w:r>
        <w:t>A recent public opinion poll found that 94 per cent of Ontarians</w:t>
      </w:r>
      <w:r>
        <w:t xml:space="preserve"> expect universities to be model employers in their communities. Now is a time to support more good jobs for Ontarians, not fewer. Faculty across the province support workers at Wilfrid Laurier University in their effort to defend good jobs. We hope that y</w:t>
      </w:r>
      <w:r>
        <w:t xml:space="preserve">ou will reconsider your approach to this issue and work with them to come to a fair settlement. </w:t>
      </w:r>
    </w:p>
    <w:p w:rsidR="007C69A6" w:rsidRDefault="00A235F3">
      <w:pPr>
        <w:ind w:left="-5"/>
      </w:pPr>
      <w:r>
        <w:t xml:space="preserve">Sincerely,  </w:t>
      </w:r>
    </w:p>
    <w:p w:rsidR="007C69A6" w:rsidRDefault="00A235F3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1181100" cy="728472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C69A6" w:rsidRDefault="00A235F3">
      <w:pPr>
        <w:ind w:left="-5"/>
      </w:pPr>
      <w:r>
        <w:t xml:space="preserve">Judy Bates </w:t>
      </w:r>
    </w:p>
    <w:p w:rsidR="007C69A6" w:rsidRDefault="00A235F3">
      <w:pPr>
        <w:ind w:left="-5"/>
      </w:pPr>
      <w:r>
        <w:t xml:space="preserve">President, OCUFA </w:t>
      </w:r>
    </w:p>
    <w:p w:rsidR="007C69A6" w:rsidRDefault="00A235F3">
      <w:pPr>
        <w:spacing w:after="0" w:line="259" w:lineRule="auto"/>
        <w:ind w:left="0" w:firstLine="0"/>
      </w:pPr>
      <w:r>
        <w:lastRenderedPageBreak/>
        <w:t xml:space="preserve"> </w:t>
      </w:r>
    </w:p>
    <w:p w:rsidR="007C69A6" w:rsidRDefault="00A235F3">
      <w:pPr>
        <w:ind w:left="-5"/>
      </w:pPr>
      <w:r>
        <w:t xml:space="preserve">Cc: Allan Savard, CUPE Local 926 President (cupe.on.926@gmail.com); Michele Kramer, WLUFA </w:t>
      </w:r>
    </w:p>
    <w:p w:rsidR="007C69A6" w:rsidRDefault="00A235F3">
      <w:pPr>
        <w:ind w:left="-5"/>
      </w:pPr>
      <w:r>
        <w:t>President (mkramer@w</w:t>
      </w:r>
      <w:r>
        <w:t xml:space="preserve">lu.ca); Jim Butler, VP Finance and Administration (jbutler@wlu.ca) </w:t>
      </w:r>
    </w:p>
    <w:sectPr w:rsidR="007C69A6">
      <w:pgSz w:w="12240" w:h="15840"/>
      <w:pgMar w:top="708" w:right="106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A6"/>
    <w:rsid w:val="007C69A6"/>
    <w:rsid w:val="00A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524D161-B024-44C6-9092-9F859E6E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Brynne Sinclair-Waters</dc:creator>
  <cp:keywords/>
  <cp:lastModifiedBy>Jay B</cp:lastModifiedBy>
  <cp:revision>2</cp:revision>
  <dcterms:created xsi:type="dcterms:W3CDTF">2016-07-13T17:40:00Z</dcterms:created>
  <dcterms:modified xsi:type="dcterms:W3CDTF">2016-07-13T17:40:00Z</dcterms:modified>
</cp:coreProperties>
</file>