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EA" w:rsidRPr="00E36FBD" w:rsidRDefault="00E36FBD">
      <w:pPr>
        <w:rPr>
          <w:rFonts w:ascii="Arial" w:hAnsi="Arial" w:cs="Arial"/>
          <w:b/>
        </w:rPr>
      </w:pPr>
      <w:r w:rsidRPr="00E36FBD">
        <w:rPr>
          <w:rFonts w:ascii="Arial" w:hAnsi="Arial" w:cs="Arial"/>
          <w:b/>
        </w:rPr>
        <w:t>Article 24:</w:t>
      </w:r>
      <w:r w:rsidRPr="00E36FBD">
        <w:rPr>
          <w:rFonts w:ascii="Arial" w:hAnsi="Arial" w:cs="Arial"/>
          <w:b/>
        </w:rPr>
        <w:tab/>
        <w:t>Leaves</w:t>
      </w:r>
    </w:p>
    <w:p w:rsidR="00E36FBD" w:rsidRPr="00E36FBD" w:rsidRDefault="00E36FBD" w:rsidP="00E36FBD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 w:rsidRPr="00E36FBD">
        <w:rPr>
          <w:rFonts w:ascii="Arial" w:hAnsi="Arial" w:cs="Arial"/>
          <w:b/>
        </w:rPr>
        <w:t>24.02</w:t>
      </w:r>
      <w:r w:rsidRPr="00E36F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36FBD">
        <w:rPr>
          <w:rFonts w:ascii="Arial" w:hAnsi="Arial" w:cs="Arial"/>
          <w:b/>
        </w:rPr>
        <w:t xml:space="preserve">Bereavement Leave </w:t>
      </w:r>
    </w:p>
    <w:p w:rsidR="00E36FBD" w:rsidRPr="00E36FBD" w:rsidRDefault="00E36FBD" w:rsidP="00E36FBD">
      <w:pPr>
        <w:widowControl w:val="0"/>
        <w:autoSpaceDE w:val="0"/>
        <w:autoSpaceDN w:val="0"/>
        <w:adjustRightInd w:val="0"/>
        <w:spacing w:after="200" w:line="276" w:lineRule="auto"/>
        <w:ind w:left="1440" w:hanging="720"/>
        <w:rPr>
          <w:rFonts w:ascii="Arial" w:eastAsia="Calibri" w:hAnsi="Arial" w:cs="Arial"/>
          <w:lang w:val="en-US"/>
        </w:rPr>
      </w:pPr>
      <w:r w:rsidRPr="00E36FBD">
        <w:rPr>
          <w:rFonts w:ascii="Arial" w:eastAsia="Calibri" w:hAnsi="Arial" w:cs="Arial"/>
          <w:lang w:val="en-US"/>
        </w:rPr>
        <w:t>Employees shall be granted Bereavement Leave with full pay and benefits, as follows:</w:t>
      </w:r>
    </w:p>
    <w:p w:rsidR="00E36FBD" w:rsidRPr="00E36FBD" w:rsidRDefault="00E36FBD" w:rsidP="00E36FBD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Arial" w:eastAsia="Calibri" w:hAnsi="Arial" w:cs="Arial"/>
          <w:lang w:val="en-US"/>
        </w:rPr>
      </w:pPr>
      <w:r w:rsidRPr="00E36FBD">
        <w:rPr>
          <w:rFonts w:ascii="Arial" w:eastAsia="Calibri" w:hAnsi="Arial" w:cs="Arial"/>
          <w:lang w:val="en-US"/>
        </w:rPr>
        <w:tab/>
        <w:t>a)</w:t>
      </w:r>
      <w:r w:rsidRPr="00E36FBD">
        <w:rPr>
          <w:rFonts w:ascii="Arial" w:eastAsia="Calibri" w:hAnsi="Arial" w:cs="Arial"/>
          <w:lang w:val="en-US"/>
        </w:rPr>
        <w:tab/>
        <w:t>10 working days in the case of death of immediate family, defined as a child, spouse, parent, sibling, or intimate companion.</w:t>
      </w:r>
    </w:p>
    <w:p w:rsidR="00E36FBD" w:rsidRPr="00E36FBD" w:rsidRDefault="00E36FBD" w:rsidP="00E36FBD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Arial" w:eastAsia="Calibri" w:hAnsi="Arial" w:cs="Arial"/>
          <w:lang w:val="en-US"/>
        </w:rPr>
      </w:pPr>
      <w:r w:rsidRPr="00E36FBD">
        <w:rPr>
          <w:rFonts w:ascii="Arial" w:eastAsia="Calibri" w:hAnsi="Arial" w:cs="Arial"/>
          <w:lang w:val="en-US"/>
        </w:rPr>
        <w:tab/>
        <w:t>b)</w:t>
      </w:r>
      <w:r w:rsidRPr="00E36FBD">
        <w:rPr>
          <w:rFonts w:ascii="Arial" w:eastAsia="Calibri" w:hAnsi="Arial" w:cs="Arial"/>
          <w:lang w:val="en-US"/>
        </w:rPr>
        <w:tab/>
        <w:t>3 working days plus the day of funeral in the case of death of a non-immediate family member defined as a mother-in-law, father-in-law, grandparent, grandchild or any other relative or close friend.</w:t>
      </w:r>
    </w:p>
    <w:p w:rsidR="00E36FBD" w:rsidRPr="00E36FBD" w:rsidRDefault="00E36FBD" w:rsidP="00E36FBD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Arial" w:eastAsia="Calibri" w:hAnsi="Arial" w:cs="Arial"/>
          <w:lang w:val="en-US"/>
        </w:rPr>
      </w:pPr>
      <w:r w:rsidRPr="00E36FBD">
        <w:rPr>
          <w:rFonts w:ascii="Arial" w:eastAsia="Calibri" w:hAnsi="Arial" w:cs="Arial"/>
          <w:lang w:val="en-US"/>
        </w:rPr>
        <w:tab/>
        <w:t>c)</w:t>
      </w:r>
      <w:r w:rsidRPr="00E36FBD">
        <w:rPr>
          <w:rFonts w:ascii="Arial" w:eastAsia="Calibri" w:hAnsi="Arial" w:cs="Arial"/>
          <w:lang w:val="en-US"/>
        </w:rPr>
        <w:tab/>
        <w:t xml:space="preserve">In cases where the Employee is compelled to travel </w:t>
      </w:r>
      <w:r w:rsidRPr="00E36FBD">
        <w:rPr>
          <w:rFonts w:ascii="Arial" w:eastAsia="Calibri" w:hAnsi="Arial" w:cs="Arial"/>
          <w:strike/>
          <w:lang w:val="en-US"/>
        </w:rPr>
        <w:t xml:space="preserve">to attend to a </w:t>
      </w:r>
      <w:r w:rsidRPr="00E36FBD">
        <w:rPr>
          <w:rFonts w:ascii="Arial" w:eastAsia="Calibri" w:hAnsi="Arial" w:cs="Arial"/>
          <w:strike/>
          <w:lang w:val="en-US"/>
        </w:rPr>
        <w:tab/>
        <w:t>bereaved relative</w:t>
      </w:r>
      <w:r w:rsidRPr="00E36FBD">
        <w:rPr>
          <w:rFonts w:ascii="Arial" w:eastAsia="Calibri" w:hAnsi="Arial" w:cs="Arial"/>
          <w:lang w:val="en-US"/>
        </w:rPr>
        <w:t xml:space="preserve"> </w:t>
      </w:r>
      <w:r w:rsidRPr="00E36FBD">
        <w:rPr>
          <w:rFonts w:ascii="Arial" w:eastAsia="Calibri" w:hAnsi="Arial" w:cs="Arial"/>
          <w:u w:val="single"/>
          <w:lang w:val="en-US"/>
        </w:rPr>
        <w:t>for bereavement purposes</w:t>
      </w:r>
      <w:r w:rsidRPr="00E36FBD">
        <w:rPr>
          <w:rFonts w:ascii="Arial" w:eastAsia="Calibri" w:hAnsi="Arial" w:cs="Arial"/>
          <w:lang w:val="en-US"/>
        </w:rPr>
        <w:t xml:space="preserve"> in excess of 500 kilometers one-way from </w:t>
      </w:r>
      <w:r>
        <w:rPr>
          <w:rFonts w:ascii="Arial" w:eastAsia="Calibri" w:hAnsi="Arial" w:cs="Arial"/>
          <w:lang w:val="en-US"/>
        </w:rPr>
        <w:t>their</w:t>
      </w:r>
      <w:r w:rsidRPr="00E36FBD">
        <w:rPr>
          <w:rFonts w:ascii="Arial" w:eastAsia="Calibri" w:hAnsi="Arial" w:cs="Arial"/>
          <w:lang w:val="en-US"/>
        </w:rPr>
        <w:t xml:space="preserve"> primary place of residence, the Employee shall be granted an additional 2 working days’ leave.</w:t>
      </w:r>
    </w:p>
    <w:p w:rsidR="00E36FBD" w:rsidRDefault="00E36FBD">
      <w:pPr>
        <w:rPr>
          <w:rFonts w:ascii="Arial" w:hAnsi="Arial" w:cs="Arial"/>
        </w:rPr>
      </w:pPr>
    </w:p>
    <w:p w:rsidR="00CA333E" w:rsidRDefault="00CA333E">
      <w:pPr>
        <w:rPr>
          <w:rFonts w:ascii="Arial" w:hAnsi="Arial" w:cs="Arial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The above Article is tentatively agreed to by the Parties.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Dated at Waterloo, Ontario this </w:t>
      </w:r>
      <w:r w:rsidRPr="001E5713">
        <w:rPr>
          <w:rFonts w:eastAsia="Times New Roman" w:cstheme="minorHAnsi"/>
          <w:sz w:val="20"/>
          <w:u w:val="single"/>
        </w:rPr>
        <w:t xml:space="preserve">                     </w:t>
      </w:r>
      <w:r w:rsidRPr="001E5713">
        <w:rPr>
          <w:rFonts w:eastAsia="Times New Roman" w:cstheme="minorHAnsi"/>
          <w:sz w:val="20"/>
          <w:u w:val="single"/>
        </w:rPr>
        <w:tab/>
      </w:r>
      <w:r w:rsidRPr="001E5713">
        <w:rPr>
          <w:rFonts w:eastAsia="Times New Roman" w:cstheme="minorHAnsi"/>
          <w:sz w:val="20"/>
        </w:rPr>
        <w:t xml:space="preserve"> day of </w:t>
      </w:r>
      <w:r w:rsidRPr="001E5713">
        <w:rPr>
          <w:rFonts w:eastAsia="Times New Roman" w:cstheme="minorHAnsi"/>
          <w:sz w:val="20"/>
          <w:u w:val="single"/>
        </w:rPr>
        <w:t xml:space="preserve">                    _           </w:t>
      </w:r>
      <w:r w:rsidRPr="001E5713">
        <w:rPr>
          <w:rFonts w:eastAsia="Times New Roman" w:cstheme="minorHAnsi"/>
          <w:sz w:val="20"/>
        </w:rPr>
        <w:t xml:space="preserve"> , 201</w:t>
      </w:r>
      <w:r>
        <w:rPr>
          <w:rFonts w:eastAsia="Times New Roman" w:cstheme="minorHAnsi"/>
          <w:sz w:val="20"/>
        </w:rPr>
        <w:t>8</w:t>
      </w:r>
      <w:r w:rsidRPr="001E5713">
        <w:rPr>
          <w:rFonts w:eastAsia="Times New Roman" w:cstheme="minorHAnsi"/>
          <w:sz w:val="20"/>
        </w:rPr>
        <w:t>.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  CUPE 1281 WLUFA Sub-unit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Wilfrid Laurier University Faculty Association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Bargaining Committee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Bargaining Committee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</w:rPr>
      </w:pP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</w:t>
      </w:r>
      <w:proofErr w:type="gramStart"/>
      <w:r w:rsidRPr="001E5713">
        <w:rPr>
          <w:rFonts w:eastAsia="Times New Roman" w:cstheme="minorHAnsi"/>
          <w:sz w:val="20"/>
        </w:rPr>
        <w:t>per</w:t>
      </w:r>
      <w:proofErr w:type="gramEnd"/>
      <w:r w:rsidRPr="001E5713">
        <w:rPr>
          <w:rFonts w:eastAsia="Times New Roman" w:cstheme="minorHAnsi"/>
          <w:sz w:val="20"/>
        </w:rPr>
        <w:t xml:space="preserve"> __________________________</w:t>
      </w:r>
      <w:r w:rsidRPr="001E5713">
        <w:rPr>
          <w:rFonts w:eastAsia="Times New Roman" w:cstheme="minorHAnsi"/>
          <w:sz w:val="20"/>
        </w:rPr>
        <w:tab/>
      </w:r>
      <w:proofErr w:type="spellStart"/>
      <w:r w:rsidRPr="001E5713">
        <w:rPr>
          <w:rFonts w:eastAsia="Times New Roman" w:cstheme="minorHAnsi"/>
          <w:sz w:val="20"/>
        </w:rPr>
        <w:t>per</w:t>
      </w:r>
      <w:proofErr w:type="spellEnd"/>
      <w:r w:rsidRPr="001E5713">
        <w:rPr>
          <w:rFonts w:eastAsia="Times New Roman" w:cstheme="minorHAnsi"/>
          <w:sz w:val="20"/>
        </w:rPr>
        <w:t xml:space="preserve"> ______________________________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eastAsia="Times New Roman" w:cstheme="minorHAnsi"/>
          <w:sz w:val="20"/>
        </w:rPr>
      </w:pPr>
      <w:r w:rsidRPr="001E5713">
        <w:rPr>
          <w:rFonts w:eastAsia="Times New Roman" w:cstheme="minorHAnsi"/>
          <w:sz w:val="20"/>
        </w:rPr>
        <w:t xml:space="preserve">  Chief Negotiator</w:t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</w:r>
      <w:r w:rsidRPr="001E5713">
        <w:rPr>
          <w:rFonts w:eastAsia="Times New Roman" w:cstheme="minorHAnsi"/>
          <w:sz w:val="20"/>
        </w:rPr>
        <w:tab/>
        <w:t>Chief Negotiator</w:t>
      </w:r>
    </w:p>
    <w:p w:rsidR="00CA333E" w:rsidRPr="001E5713" w:rsidRDefault="00CA333E" w:rsidP="00CA333E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eastAsia="Times New Roman" w:cstheme="minorHAnsi"/>
          <w:sz w:val="20"/>
        </w:rPr>
      </w:pPr>
    </w:p>
    <w:p w:rsidR="00CA333E" w:rsidRPr="00E36FBD" w:rsidRDefault="00CA333E">
      <w:pPr>
        <w:rPr>
          <w:rFonts w:ascii="Arial" w:hAnsi="Arial" w:cs="Arial"/>
        </w:rPr>
      </w:pPr>
      <w:bookmarkStart w:id="0" w:name="_GoBack"/>
      <w:bookmarkEnd w:id="0"/>
    </w:p>
    <w:sectPr w:rsidR="00CA333E" w:rsidRPr="00E36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BD"/>
    <w:rsid w:val="006D6873"/>
    <w:rsid w:val="008507DA"/>
    <w:rsid w:val="00CA333E"/>
    <w:rsid w:val="00E3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CB63"/>
  <w15:chartTrackingRefBased/>
  <w15:docId w15:val="{5E1483A5-B95F-4A3B-951B-37293AFE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McKee-Protopapas</dc:creator>
  <cp:keywords/>
  <dc:description/>
  <cp:lastModifiedBy>Sheila McKee-Protopapas</cp:lastModifiedBy>
  <cp:revision>2</cp:revision>
  <dcterms:created xsi:type="dcterms:W3CDTF">2018-09-23T15:04:00Z</dcterms:created>
  <dcterms:modified xsi:type="dcterms:W3CDTF">2018-09-23T15:07:00Z</dcterms:modified>
</cp:coreProperties>
</file>