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E3" w:rsidRDefault="00DD03F2">
      <w:r>
        <w:t>JLC Report: Oct 1, 2019</w:t>
      </w:r>
    </w:p>
    <w:p w:rsidR="009D0A4C" w:rsidRDefault="00DD03F2">
      <w:r>
        <w:t xml:space="preserve">JLC met on Sept 30, </w:t>
      </w:r>
      <w:proofErr w:type="gramStart"/>
      <w:r>
        <w:t>2019 and received</w:t>
      </w:r>
      <w:proofErr w:type="gramEnd"/>
      <w:r>
        <w:t xml:space="preserve"> and accepted a final report from the Bilateral Committee on Equity and Hiring as well as an update from the Bilateral Committee on Systemic Equal Pay Issues.</w:t>
      </w:r>
      <w:r w:rsidR="00D549CF">
        <w:t xml:space="preserve"> </w:t>
      </w:r>
      <w:proofErr w:type="gramStart"/>
      <w:r w:rsidR="00D549CF">
        <w:t xml:space="preserve">A summary of the </w:t>
      </w:r>
      <w:r>
        <w:t xml:space="preserve">final report from the Bilateral Committee on Equity and Hiring along </w:t>
      </w:r>
      <w:r w:rsidR="00D549CF">
        <w:t xml:space="preserve">with </w:t>
      </w:r>
      <w:r>
        <w:t xml:space="preserve">the proposed changes to the FTCA are posted with this report on the Executive page of the </w:t>
      </w:r>
      <w:r w:rsidR="009D0A4C">
        <w:t xml:space="preserve">WLUFA </w:t>
      </w:r>
      <w:r>
        <w:t>Website</w:t>
      </w:r>
      <w:r w:rsidR="007F0869">
        <w:t xml:space="preserve"> (note that there may still be a few typos and formatting errors to clean up but these will corrected when the document is produced in it’s final form)</w:t>
      </w:r>
      <w:r>
        <w:t>.</w:t>
      </w:r>
      <w:proofErr w:type="gramEnd"/>
      <w:r>
        <w:t xml:space="preserve"> We requested one final change to the proposed new language of Article 8.1 to keep the wording consistent with that in the new PTCA and this was accepted. </w:t>
      </w:r>
      <w:r w:rsidR="009D0A4C">
        <w:t>Faculty relations and WLUFA will work together on the p</w:t>
      </w:r>
      <w:r w:rsidR="00EB4B09">
        <w:t>ossible i</w:t>
      </w:r>
      <w:r>
        <w:t xml:space="preserve">mplementation of some of the proposed changes </w:t>
      </w:r>
      <w:r w:rsidR="00EB4B09">
        <w:t xml:space="preserve">prior to the </w:t>
      </w:r>
      <w:r w:rsidR="009D0A4C">
        <w:t xml:space="preserve">changes </w:t>
      </w:r>
      <w:proofErr w:type="gramStart"/>
      <w:r w:rsidR="009D0A4C">
        <w:t>being made</w:t>
      </w:r>
      <w:proofErr w:type="gramEnd"/>
      <w:r w:rsidR="009D0A4C">
        <w:t xml:space="preserve"> in </w:t>
      </w:r>
      <w:r w:rsidR="00EB4B09">
        <w:t>next collective agreement</w:t>
      </w:r>
      <w:r w:rsidR="009D0A4C">
        <w:t>.</w:t>
      </w:r>
    </w:p>
    <w:p w:rsidR="00EB4B09" w:rsidRDefault="009F66A3">
      <w:r>
        <w:t xml:space="preserve">The other major agenda item was parking at Brantford. </w:t>
      </w:r>
      <w:r w:rsidR="00EB4B09">
        <w:t>The Parking Compliance report submitted by Faculty Relations on May 30</w:t>
      </w:r>
      <w:r w:rsidR="00EB4B09" w:rsidRPr="00EB4B09">
        <w:rPr>
          <w:vertAlign w:val="superscript"/>
        </w:rPr>
        <w:t>th</w:t>
      </w:r>
      <w:r w:rsidR="00EB4B09">
        <w:t xml:space="preserve"> 2019 showed 115 Gold spaces available and 134 permits issued. Kendra confirmed that after the summer changes the number of spaces available dropped to </w:t>
      </w:r>
      <w:r>
        <w:t xml:space="preserve">97. </w:t>
      </w:r>
      <w:r w:rsidR="002D7B94">
        <w:t>(</w:t>
      </w:r>
      <w:r>
        <w:t>There were no white permits sold this year so the gold and white lots were effectively gold lots only</w:t>
      </w:r>
      <w:r w:rsidR="002D7B94">
        <w:t>)</w:t>
      </w:r>
      <w:r>
        <w:t>.  We raised a number of points:</w:t>
      </w:r>
    </w:p>
    <w:p w:rsidR="00392651" w:rsidRDefault="00392651">
      <w:r>
        <w:t xml:space="preserve">- We reported that there is widespread dissatisfaction among Brantford members </w:t>
      </w:r>
      <w:r w:rsidR="002D7B94">
        <w:t>with the lack of available parking spaces.</w:t>
      </w:r>
    </w:p>
    <w:p w:rsidR="009F66A3" w:rsidRDefault="009F66A3">
      <w:r>
        <w:t>- The University reports a loss of 18 spaces</w:t>
      </w:r>
      <w:r w:rsidR="009D0A4C">
        <w:t xml:space="preserve"> between May and August</w:t>
      </w:r>
      <w:r>
        <w:t xml:space="preserve"> while by our</w:t>
      </w:r>
      <w:r w:rsidR="00C21FE9">
        <w:t xml:space="preserve"> count 44 spaces were lost. We aske</w:t>
      </w:r>
      <w:r>
        <w:t>d for clarification of the number of spaces lost after the summer changes.</w:t>
      </w:r>
    </w:p>
    <w:p w:rsidR="009F66A3" w:rsidRDefault="009F66A3">
      <w:r>
        <w:t>- We noted that members were reporting that Gold permits were no longer being sold</w:t>
      </w:r>
      <w:r w:rsidR="007F0869">
        <w:t xml:space="preserve"> at Bran</w:t>
      </w:r>
      <w:bookmarkStart w:id="0" w:name="_GoBack"/>
      <w:bookmarkEnd w:id="0"/>
      <w:r w:rsidR="002D7B94">
        <w:t>tford</w:t>
      </w:r>
      <w:r w:rsidR="00392651">
        <w:t xml:space="preserve"> and asked for maximum ratio of permits to spaces that Parking Services allows – in other words, at what poi</w:t>
      </w:r>
      <w:r w:rsidR="002D7B94">
        <w:t>nt do they stop selling Permits?</w:t>
      </w:r>
    </w:p>
    <w:p w:rsidR="002D7B94" w:rsidRDefault="002D7B94">
      <w:r>
        <w:t xml:space="preserve">- We noted that the large pay lot </w:t>
      </w:r>
      <w:proofErr w:type="gramStart"/>
      <w:r>
        <w:t>is reported</w:t>
      </w:r>
      <w:proofErr w:type="gramEnd"/>
      <w:r>
        <w:t xml:space="preserve"> by members to be underutilized and raised the possibility that more gold spaces could be made</w:t>
      </w:r>
      <w:r w:rsidR="009D0A4C">
        <w:t xml:space="preserve"> available</w:t>
      </w:r>
      <w:r>
        <w:t xml:space="preserve"> there.</w:t>
      </w:r>
    </w:p>
    <w:p w:rsidR="002D7B94" w:rsidRDefault="002D7B94">
      <w:r>
        <w:t>- We also noted the lack of electric vehicle parking spaces in the Gold lots in Brantford and the restricted nature of these spots in Waterloo.</w:t>
      </w:r>
    </w:p>
    <w:p w:rsidR="00392651" w:rsidRDefault="002D7B94">
      <w:r>
        <w:t xml:space="preserve">They will </w:t>
      </w:r>
      <w:proofErr w:type="gramStart"/>
      <w:r>
        <w:t>report back</w:t>
      </w:r>
      <w:proofErr w:type="gramEnd"/>
      <w:r>
        <w:t xml:space="preserve"> with responses to our comments and queries at the next meeting</w:t>
      </w:r>
      <w:r w:rsidR="00C21FE9">
        <w:t>.</w:t>
      </w:r>
      <w:r w:rsidR="00392651">
        <w:t xml:space="preserve"> </w:t>
      </w:r>
    </w:p>
    <w:p w:rsidR="007F0869" w:rsidRDefault="007F0869">
      <w:r>
        <w:t xml:space="preserve">I plan to attend the Oct 21 WLUFA exec meeting to provide a JLC update, but if you </w:t>
      </w:r>
      <w:proofErr w:type="gramStart"/>
      <w:r>
        <w:t>have</w:t>
      </w:r>
      <w:proofErr w:type="gramEnd"/>
      <w:r>
        <w:t xml:space="preserve"> any questions in meantime feel free to email me.</w:t>
      </w:r>
    </w:p>
    <w:p w:rsidR="009D0A4C" w:rsidRDefault="009D0A4C">
      <w:r>
        <w:t>Glenda Wall</w:t>
      </w:r>
    </w:p>
    <w:sectPr w:rsidR="009D0A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F2"/>
    <w:rsid w:val="002D7B94"/>
    <w:rsid w:val="00386723"/>
    <w:rsid w:val="00392651"/>
    <w:rsid w:val="007F0869"/>
    <w:rsid w:val="009D0A4C"/>
    <w:rsid w:val="009F66A3"/>
    <w:rsid w:val="00BB07E3"/>
    <w:rsid w:val="00C21FE9"/>
    <w:rsid w:val="00D549CF"/>
    <w:rsid w:val="00DD03F2"/>
    <w:rsid w:val="00E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9093"/>
  <w15:chartTrackingRefBased/>
  <w15:docId w15:val="{5D0A9018-58B8-4EEF-BAC9-F99A9C41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Wall</dc:creator>
  <cp:keywords/>
  <dc:description/>
  <cp:lastModifiedBy>Glenda Wall</cp:lastModifiedBy>
  <cp:revision>4</cp:revision>
  <dcterms:created xsi:type="dcterms:W3CDTF">2019-10-01T19:51:00Z</dcterms:created>
  <dcterms:modified xsi:type="dcterms:W3CDTF">2019-10-03T17:28:00Z</dcterms:modified>
</cp:coreProperties>
</file>