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67" w:rsidRDefault="00082267">
      <w:r>
        <w:t>JLC Report October 2020</w:t>
      </w:r>
    </w:p>
    <w:p w:rsidR="00ED7563" w:rsidRDefault="00082267">
      <w:r>
        <w:t xml:space="preserve">JLC met on Oct 20, 2020. Important issues arising and </w:t>
      </w:r>
      <w:proofErr w:type="gramStart"/>
      <w:r>
        <w:t>dealt with</w:t>
      </w:r>
      <w:proofErr w:type="gramEnd"/>
      <w:r>
        <w:t xml:space="preserve"> are as follows:</w:t>
      </w:r>
    </w:p>
    <w:p w:rsidR="00082267" w:rsidRDefault="00082267">
      <w:r>
        <w:t xml:space="preserve">Admin provided an update on Indigenous Recruitment and Retention Working Group. Admin and the Indigenous Faculty Advisory Council are in the process of populating this committee and hope to have it up and running by late fall. </w:t>
      </w:r>
      <w:proofErr w:type="gramStart"/>
      <w:r>
        <w:t xml:space="preserve">Allison is working with Melissa Ireland on this and reported that one of </w:t>
      </w:r>
      <w:r w:rsidR="00ED7563">
        <w:t xml:space="preserve">the projects that the group will </w:t>
      </w:r>
      <w:r w:rsidR="008E694B">
        <w:t>undertake</w:t>
      </w:r>
      <w:r w:rsidR="00ED7563">
        <w:t xml:space="preserve"> is the development of Tenure and Promotion Guidelines that incorporate appropriate understandings of Indigenous scholarship.</w:t>
      </w:r>
      <w:proofErr w:type="gramEnd"/>
      <w:r w:rsidR="00ED7563">
        <w:t xml:space="preserve"> </w:t>
      </w:r>
    </w:p>
    <w:p w:rsidR="00BB07E3" w:rsidRDefault="00082267">
      <w:r>
        <w:t xml:space="preserve">Both sides </w:t>
      </w:r>
      <w:proofErr w:type="gramStart"/>
      <w:r>
        <w:t>agreed</w:t>
      </w:r>
      <w:proofErr w:type="gramEnd"/>
      <w:r>
        <w:t xml:space="preserve"> </w:t>
      </w:r>
      <w:proofErr w:type="gramStart"/>
      <w:r>
        <w:t xml:space="preserve">that the Student Teaching Evaluations Working Group </w:t>
      </w:r>
      <w:r w:rsidR="00B441AA">
        <w:t>needs</w:t>
      </w:r>
      <w:proofErr w:type="gramEnd"/>
      <w:r w:rsidR="00B441AA">
        <w:t xml:space="preserve"> </w:t>
      </w:r>
      <w:bookmarkStart w:id="0" w:name="_GoBack"/>
      <w:bookmarkEnd w:id="0"/>
      <w:r>
        <w:t xml:space="preserve">to be reactivated to address </w:t>
      </w:r>
      <w:r w:rsidR="008E694B">
        <w:t xml:space="preserve">teaching evaluation </w:t>
      </w:r>
      <w:r>
        <w:t xml:space="preserve">in Tenure and Promotion decisions. Executive will need to appoint members to repopulate this committee and Admin is doing the same. </w:t>
      </w:r>
    </w:p>
    <w:p w:rsidR="00ED7563" w:rsidRDefault="00ED7563">
      <w:r>
        <w:t xml:space="preserve">We agreed </w:t>
      </w:r>
      <w:r w:rsidR="008E694B">
        <w:t xml:space="preserve">on </w:t>
      </w:r>
      <w:r>
        <w:t xml:space="preserve">one year extensions for two LOUs that were up for review (Parking on Kitchener campus, and Arts Global Experience program) given that both had </w:t>
      </w:r>
      <w:proofErr w:type="gramStart"/>
      <w:r>
        <w:t>not  been</w:t>
      </w:r>
      <w:proofErr w:type="gramEnd"/>
      <w:r>
        <w:t xml:space="preserve"> used or offered in the past year due to the pandemic.</w:t>
      </w:r>
    </w:p>
    <w:p w:rsidR="00ED7563" w:rsidRDefault="00ED7563">
      <w:r>
        <w:t xml:space="preserve">Faculty relations is working </w:t>
      </w:r>
      <w:r w:rsidR="008E694B">
        <w:t xml:space="preserve">on </w:t>
      </w:r>
      <w:r>
        <w:t>imple</w:t>
      </w:r>
      <w:r w:rsidR="008E694B">
        <w:t xml:space="preserve">menting the new merit procedures for 2021 and hope to have the two merit groups within each faculty established by early in the new year. </w:t>
      </w:r>
      <w:r w:rsidR="00B441AA">
        <w:t>The g</w:t>
      </w:r>
      <w:r w:rsidR="008E694B">
        <w:t xml:space="preserve">oal is to have approximately equal representation at the sub-unit (department or program) level within each of the </w:t>
      </w:r>
      <w:proofErr w:type="gramStart"/>
      <w:r w:rsidR="008E694B">
        <w:t>2</w:t>
      </w:r>
      <w:proofErr w:type="gramEnd"/>
      <w:r w:rsidR="008E694B">
        <w:t xml:space="preserve"> faculty groupings.</w:t>
      </w:r>
    </w:p>
    <w:p w:rsidR="008E694B" w:rsidRDefault="008E694B">
      <w:r>
        <w:t xml:space="preserve">We would like to sign off on the CTF parking rates LOU. This LOU stipulates that the parking rate increases negotiated by the FT bargaining unit will not apply to CTF. Rather CTF rates </w:t>
      </w:r>
      <w:proofErr w:type="gramStart"/>
      <w:r>
        <w:t>will be frozen</w:t>
      </w:r>
      <w:proofErr w:type="gramEnd"/>
      <w:r>
        <w:t xml:space="preserve"> at the May 1 2020 rate until renegotiation of the CTF agreement.</w:t>
      </w:r>
    </w:p>
    <w:p w:rsidR="00ED7563" w:rsidRDefault="008E694B">
      <w:r>
        <w:t xml:space="preserve">We discussed the </w:t>
      </w:r>
      <w:proofErr w:type="spellStart"/>
      <w:r>
        <w:t>Navitas</w:t>
      </w:r>
      <w:proofErr w:type="spellEnd"/>
      <w:r>
        <w:t xml:space="preserve"> draft LOU and made clarification-related changes</w:t>
      </w:r>
      <w:r w:rsidR="00B441AA">
        <w:t xml:space="preserve">. The resulting document </w:t>
      </w:r>
      <w:proofErr w:type="gramStart"/>
      <w:r w:rsidR="00B441AA">
        <w:t>will be discussed</w:t>
      </w:r>
      <w:proofErr w:type="gramEnd"/>
      <w:r w:rsidR="00B441AA">
        <w:t xml:space="preserve"> at today’s meeting.</w:t>
      </w:r>
    </w:p>
    <w:p w:rsidR="00B441AA" w:rsidRDefault="00B441AA"/>
    <w:p w:rsidR="00B441AA" w:rsidRDefault="00B441AA">
      <w:r>
        <w:t>Glenda Wall</w:t>
      </w:r>
    </w:p>
    <w:sectPr w:rsidR="00B441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67"/>
    <w:rsid w:val="00082267"/>
    <w:rsid w:val="00386723"/>
    <w:rsid w:val="008E694B"/>
    <w:rsid w:val="00B441AA"/>
    <w:rsid w:val="00BB07E3"/>
    <w:rsid w:val="00ED75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062B"/>
  <w15:chartTrackingRefBased/>
  <w15:docId w15:val="{4F51A5B8-7EB2-4E47-8403-BD32AAA4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Wall</dc:creator>
  <cp:keywords/>
  <dc:description/>
  <cp:lastModifiedBy>Glenda Wall</cp:lastModifiedBy>
  <cp:revision>1</cp:revision>
  <dcterms:created xsi:type="dcterms:W3CDTF">2020-10-20T17:35:00Z</dcterms:created>
  <dcterms:modified xsi:type="dcterms:W3CDTF">2020-10-20T18:09:00Z</dcterms:modified>
</cp:coreProperties>
</file>